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112A55FB" w:rsidR="001877E3" w:rsidRDefault="00AD1898" w:rsidP="001877E3">
      <w:pPr>
        <w:pStyle w:val="TitleAbstractSSPCR"/>
      </w:pPr>
      <w:r>
        <w:t xml:space="preserve">Do you want to live in a Positive Energy District? </w:t>
      </w:r>
      <w:r w:rsidR="005A656E">
        <w:t>A review of</w:t>
      </w:r>
      <w:r>
        <w:t xml:space="preserve"> Quality</w:t>
      </w:r>
      <w:r w:rsidR="00FD7873">
        <w:t>-</w:t>
      </w:r>
      <w:r>
        <w:t>of</w:t>
      </w:r>
      <w:r w:rsidR="00FD7873">
        <w:t>-</w:t>
      </w:r>
      <w:r>
        <w:t>Life indicators</w:t>
      </w:r>
      <w:r w:rsidR="005A656E">
        <w:t xml:space="preserve"> from existing PED projects</w:t>
      </w:r>
    </w:p>
    <w:p w14:paraId="1869B70D" w14:textId="194341F3" w:rsidR="001877E3" w:rsidRPr="004E1364" w:rsidRDefault="002D6BBA" w:rsidP="001877E3">
      <w:pPr>
        <w:pStyle w:val="AuthorNamesSSPCR"/>
      </w:pPr>
      <w:r>
        <w:t>Caroline Cheng</w:t>
      </w:r>
      <w:r w:rsidR="001877E3">
        <w:rPr>
          <w:rStyle w:val="Rimandonotaapidipagina"/>
        </w:rPr>
        <w:footnoteReference w:id="2"/>
      </w:r>
      <w:r w:rsidR="001877E3">
        <w:t xml:space="preserve">, </w:t>
      </w:r>
      <w:r w:rsidR="00EC665A">
        <w:t>Vicky Albert-Seifried</w:t>
      </w:r>
      <w:r w:rsidR="00F168B6">
        <w:t xml:space="preserve"> </w:t>
      </w:r>
      <w:r w:rsidR="001877E3">
        <w:rPr>
          <w:rStyle w:val="Rimandonotaapidipagina"/>
        </w:rPr>
        <w:footnoteReference w:id="3"/>
      </w:r>
      <w:r w:rsidR="001877E3">
        <w:t xml:space="preserve"> and </w:t>
      </w:r>
      <w:r w:rsidR="00727EE2">
        <w:t>Xingxing Zhang</w:t>
      </w:r>
      <w:r w:rsidR="001877E3">
        <w:rPr>
          <w:rStyle w:val="Rimandonotaapidipagina"/>
        </w:rPr>
        <w:footnoteReference w:id="4"/>
      </w:r>
      <w:r w:rsidR="001877E3">
        <w:t xml:space="preserve"> </w:t>
      </w:r>
    </w:p>
    <w:p w14:paraId="02095FB8" w14:textId="5FBC1CDA" w:rsidR="003F7A16" w:rsidRDefault="003F7A16" w:rsidP="00D26175">
      <w:pPr>
        <w:pStyle w:val="KeywordsSSPCR"/>
      </w:pPr>
      <w:r w:rsidRPr="00D26175">
        <w:t xml:space="preserve">Keywords: </w:t>
      </w:r>
      <w:r w:rsidR="001842B7">
        <w:t>PED, quality</w:t>
      </w:r>
      <w:r w:rsidR="00FD7873">
        <w:t>-</w:t>
      </w:r>
      <w:r w:rsidR="001842B7">
        <w:t>of</w:t>
      </w:r>
      <w:r w:rsidR="00FD7873">
        <w:t>-</w:t>
      </w:r>
      <w:r w:rsidR="001842B7">
        <w:t>life indicators</w:t>
      </w:r>
      <w:r w:rsidR="004E3916">
        <w:t xml:space="preserve">; </w:t>
      </w:r>
      <w:r w:rsidR="00C338A6">
        <w:t>PED definition</w:t>
      </w:r>
    </w:p>
    <w:p w14:paraId="6A82B9D3" w14:textId="35AD6BE3" w:rsidR="00C2686A" w:rsidRDefault="00A84765" w:rsidP="008A29BA">
      <w:pPr>
        <w:pStyle w:val="AbstractAcknowledgementTextSSPCR"/>
      </w:pPr>
      <w:r w:rsidRPr="003728F5">
        <w:t xml:space="preserve">Under the </w:t>
      </w:r>
      <w:r w:rsidR="00222F94" w:rsidRPr="00222F94">
        <w:rPr>
          <w:lang w:val="en-GB"/>
        </w:rPr>
        <w:t xml:space="preserve">strategic vision of </w:t>
      </w:r>
      <w:r w:rsidR="00682797">
        <w:rPr>
          <w:lang w:val="en-GB"/>
        </w:rPr>
        <w:t>Europe becoming a global role model in integrated</w:t>
      </w:r>
      <w:r w:rsidR="000075D8">
        <w:rPr>
          <w:lang w:val="en-GB"/>
        </w:rPr>
        <w:t xml:space="preserve"> solutions for the planning, </w:t>
      </w:r>
      <w:proofErr w:type="gramStart"/>
      <w:r w:rsidR="000075D8">
        <w:rPr>
          <w:lang w:val="en-GB"/>
        </w:rPr>
        <w:t>deployment</w:t>
      </w:r>
      <w:proofErr w:type="gramEnd"/>
      <w:r w:rsidR="000075D8">
        <w:rPr>
          <w:lang w:val="en-GB"/>
        </w:rPr>
        <w:t xml:space="preserve"> and replication of </w:t>
      </w:r>
      <w:r w:rsidR="00222F94" w:rsidRPr="00222F94">
        <w:rPr>
          <w:lang w:val="en-GB"/>
        </w:rPr>
        <w:t>Positive Energy Districts (PEDs)</w:t>
      </w:r>
      <w:r>
        <w:t>, a number of projects have been initiated</w:t>
      </w:r>
      <w:r w:rsidR="005359A0">
        <w:t xml:space="preserve"> </w:t>
      </w:r>
      <w:r w:rsidR="006F185D">
        <w:t>to</w:t>
      </w:r>
      <w:r w:rsidR="00BA4F21">
        <w:t xml:space="preserve"> </w:t>
      </w:r>
      <w:proofErr w:type="spellStart"/>
      <w:r w:rsidR="00BA4F21">
        <w:t>mobilise</w:t>
      </w:r>
      <w:proofErr w:type="spellEnd"/>
      <w:r w:rsidR="00BA4F21">
        <w:t xml:space="preserve"> cities, </w:t>
      </w:r>
      <w:r w:rsidR="00810738">
        <w:t>construction actors, energy providers, investors and citizens</w:t>
      </w:r>
      <w:r w:rsidR="006F185D">
        <w:t xml:space="preserve"> </w:t>
      </w:r>
      <w:r w:rsidR="00A95F55">
        <w:t xml:space="preserve">to </w:t>
      </w:r>
      <w:proofErr w:type="spellStart"/>
      <w:r w:rsidR="00A95F55">
        <w:t>realise</w:t>
      </w:r>
      <w:proofErr w:type="spellEnd"/>
      <w:r w:rsidR="00A95F55">
        <w:t xml:space="preserve"> PEDs</w:t>
      </w:r>
      <w:r w:rsidR="001E32F5">
        <w:t>.</w:t>
      </w:r>
      <w:r w:rsidR="00101ECD">
        <w:t xml:space="preserve"> As these</w:t>
      </w:r>
      <w:r w:rsidR="00DE19BA">
        <w:t xml:space="preserve"> PED projects evolve, it</w:t>
      </w:r>
      <w:r w:rsidR="00195A51">
        <w:t xml:space="preserve"> has been increasing recognized that priority needs to</w:t>
      </w:r>
      <w:r w:rsidR="00910EA5">
        <w:t xml:space="preserve"> be</w:t>
      </w:r>
      <w:r w:rsidR="00195A51">
        <w:t xml:space="preserve"> given to </w:t>
      </w:r>
      <w:r w:rsidR="009650BF">
        <w:t>quality</w:t>
      </w:r>
      <w:r w:rsidR="009C273C">
        <w:t>-</w:t>
      </w:r>
      <w:r w:rsidR="009650BF">
        <w:t>of</w:t>
      </w:r>
      <w:r w:rsidR="009C273C">
        <w:t>-</w:t>
      </w:r>
      <w:r w:rsidR="009650BF">
        <w:t>life</w:t>
      </w:r>
      <w:r w:rsidR="00910EA5">
        <w:t xml:space="preserve"> aspects</w:t>
      </w:r>
      <w:r w:rsidR="009C273C">
        <w:t xml:space="preserve"> if </w:t>
      </w:r>
      <w:r w:rsidR="00530E58">
        <w:t>PEDs</w:t>
      </w:r>
      <w:r w:rsidR="00EB7573">
        <w:t xml:space="preserve"> are to be occupied by people and </w:t>
      </w:r>
      <w:r w:rsidR="00556914">
        <w:t xml:space="preserve">if </w:t>
      </w:r>
      <w:r w:rsidR="00530E58">
        <w:t>PEDs</w:t>
      </w:r>
      <w:r w:rsidR="00556914">
        <w:t xml:space="preserve"> are to be replicated and mainstreamed</w:t>
      </w:r>
      <w:r w:rsidR="009650BF">
        <w:t>. However</w:t>
      </w:r>
      <w:r w:rsidR="003C0553">
        <w:t xml:space="preserve">, there has yet to be </w:t>
      </w:r>
      <w:r w:rsidR="004D7FCC">
        <w:t xml:space="preserve">a </w:t>
      </w:r>
      <w:r w:rsidR="003C0553">
        <w:t xml:space="preserve">systematic </w:t>
      </w:r>
      <w:r w:rsidR="003E2B27">
        <w:t>review</w:t>
      </w:r>
      <w:r w:rsidR="003C0553">
        <w:t xml:space="preserve"> of relevant quality</w:t>
      </w:r>
      <w:r w:rsidR="004D7FCC">
        <w:t>-</w:t>
      </w:r>
      <w:r w:rsidR="003C0553">
        <w:t>of life indicators</w:t>
      </w:r>
      <w:r w:rsidR="000E52EB">
        <w:t xml:space="preserve"> </w:t>
      </w:r>
      <w:r w:rsidR="00951E30">
        <w:t>for PED projects.</w:t>
      </w:r>
    </w:p>
    <w:p w14:paraId="24DEF5B1" w14:textId="5910AADF" w:rsidR="00120105" w:rsidRPr="00120105" w:rsidRDefault="00C206C7" w:rsidP="008A29BA">
      <w:pPr>
        <w:pStyle w:val="AbstractAcknowledgementTextSSPCR"/>
      </w:pPr>
      <w:r>
        <w:t>The</w:t>
      </w:r>
      <w:r w:rsidR="00581892">
        <w:t>re is a call for an Inte</w:t>
      </w:r>
      <w:r w:rsidR="00434294">
        <w:t xml:space="preserve">grated PED </w:t>
      </w:r>
      <w:r w:rsidR="003228E9">
        <w:t xml:space="preserve">definition that </w:t>
      </w:r>
      <w:r w:rsidR="00A26EBA">
        <w:t>should</w:t>
      </w:r>
      <w:r w:rsidR="003228E9">
        <w:t xml:space="preserve"> </w:t>
      </w:r>
      <w:r w:rsidR="007E4698">
        <w:t xml:space="preserve">preserve </w:t>
      </w:r>
      <w:r w:rsidR="00357EB0">
        <w:t>its distinctive</w:t>
      </w:r>
      <w:r w:rsidR="003228E9">
        <w:t xml:space="preserve"> and intrinsic</w:t>
      </w:r>
      <w:r w:rsidR="00357EB0">
        <w:t xml:space="preserve"> char</w:t>
      </w:r>
      <w:r w:rsidR="00EF5F04">
        <w:t xml:space="preserve">acteristic of having a positive energy balance </w:t>
      </w:r>
      <w:r w:rsidR="004C403A">
        <w:t>but</w:t>
      </w:r>
      <w:r w:rsidR="00EF5F04">
        <w:t xml:space="preserve"> complemented by </w:t>
      </w:r>
      <w:r w:rsidR="003F11A2">
        <w:t>qualit</w:t>
      </w:r>
      <w:r w:rsidR="009C2990">
        <w:t>y</w:t>
      </w:r>
      <w:r w:rsidR="003F11A2">
        <w:t xml:space="preserve"> indicators that are crucial </w:t>
      </w:r>
      <w:r w:rsidR="00AF2CA3">
        <w:t xml:space="preserve">for its eventual operation and </w:t>
      </w:r>
      <w:r w:rsidR="003F11A2">
        <w:t>upscaling.</w:t>
      </w:r>
      <w:r w:rsidR="00F50E6B">
        <w:t xml:space="preserve"> </w:t>
      </w:r>
      <w:r w:rsidR="00D37AAC">
        <w:t xml:space="preserve">By </w:t>
      </w:r>
      <w:r w:rsidR="006B39E0">
        <w:t xml:space="preserve">drawing on a pool of PED projects </w:t>
      </w:r>
      <w:r w:rsidR="004C1E0C">
        <w:t xml:space="preserve">in </w:t>
      </w:r>
      <w:r w:rsidR="006B7379">
        <w:t>different</w:t>
      </w:r>
      <w:r w:rsidR="004C1E0C">
        <w:t xml:space="preserve"> phases of </w:t>
      </w:r>
      <w:r w:rsidR="006B7379">
        <w:t xml:space="preserve">completion (from </w:t>
      </w:r>
      <w:r w:rsidR="004C1E0C">
        <w:t xml:space="preserve">planning, design, </w:t>
      </w:r>
      <w:proofErr w:type="gramStart"/>
      <w:r w:rsidR="004C1E0C">
        <w:t>construction</w:t>
      </w:r>
      <w:proofErr w:type="gramEnd"/>
      <w:r w:rsidR="004C1E0C">
        <w:t xml:space="preserve"> and eventual operation</w:t>
      </w:r>
      <w:r w:rsidR="006B7379">
        <w:t>)</w:t>
      </w:r>
      <w:r w:rsidR="006B39E0">
        <w:t xml:space="preserve">, </w:t>
      </w:r>
      <w:r w:rsidR="004C1E0C">
        <w:t xml:space="preserve">the paper aims to </w:t>
      </w:r>
      <w:r w:rsidR="002C2EDE">
        <w:t xml:space="preserve">compare </w:t>
      </w:r>
      <w:r w:rsidR="00137E25">
        <w:t xml:space="preserve">and </w:t>
      </w:r>
      <w:proofErr w:type="spellStart"/>
      <w:r w:rsidR="00137E25">
        <w:t>categorise</w:t>
      </w:r>
      <w:proofErr w:type="spellEnd"/>
      <w:r w:rsidR="00137E25">
        <w:t xml:space="preserve"> the </w:t>
      </w:r>
      <w:r w:rsidR="00E66E11">
        <w:t>quality-of-life</w:t>
      </w:r>
      <w:r w:rsidR="00137E25">
        <w:t xml:space="preserve"> indicators</w:t>
      </w:r>
      <w:r w:rsidR="00CF2AF7">
        <w:t xml:space="preserve"> suggested for PEDs</w:t>
      </w:r>
      <w:r w:rsidR="002C2EDE">
        <w:t xml:space="preserve"> to date</w:t>
      </w:r>
      <w:r w:rsidR="00FF7F32">
        <w:t>.</w:t>
      </w:r>
    </w:p>
    <w:p w14:paraId="2522E6B5" w14:textId="6F780AD2" w:rsidR="00120105" w:rsidRPr="00120105" w:rsidRDefault="00B63A4A" w:rsidP="008A29BA">
      <w:pPr>
        <w:pStyle w:val="AbstractAcknowledgementTextSSPCR"/>
      </w:pPr>
      <w:proofErr w:type="gramStart"/>
      <w:r w:rsidRPr="00B63A4A">
        <w:t>In order to</w:t>
      </w:r>
      <w:proofErr w:type="gramEnd"/>
      <w:r w:rsidRPr="00B63A4A">
        <w:t xml:space="preserve"> </w:t>
      </w:r>
      <w:r w:rsidR="00C4781C">
        <w:t>embark on</w:t>
      </w:r>
      <w:r w:rsidRPr="00EE081E">
        <w:t xml:space="preserve"> a robust human-centric approach towards implementing every PED </w:t>
      </w:r>
      <w:r w:rsidR="00E8524D">
        <w:t xml:space="preserve">that is </w:t>
      </w:r>
      <w:r w:rsidR="00E85F28">
        <w:t>contextualized to its</w:t>
      </w:r>
      <w:r w:rsidRPr="00EE081E">
        <w:t xml:space="preserve"> local </w:t>
      </w:r>
      <w:r w:rsidR="00E85F28">
        <w:t xml:space="preserve">needs and culture, </w:t>
      </w:r>
      <w:r w:rsidR="00820950">
        <w:t xml:space="preserve">an </w:t>
      </w:r>
      <w:r w:rsidR="004116F2">
        <w:t xml:space="preserve">awareness </w:t>
      </w:r>
      <w:r w:rsidR="003B03A0">
        <w:t xml:space="preserve">and understanding </w:t>
      </w:r>
      <w:r w:rsidR="004116F2">
        <w:t xml:space="preserve">of </w:t>
      </w:r>
      <w:r w:rsidR="00E66E11">
        <w:t>quality-of-life</w:t>
      </w:r>
      <w:r w:rsidR="00E314AA">
        <w:t xml:space="preserve"> indicators </w:t>
      </w:r>
      <w:r w:rsidR="00820950">
        <w:t>is</w:t>
      </w:r>
      <w:r w:rsidR="00E314AA">
        <w:t xml:space="preserve"> indispensable</w:t>
      </w:r>
      <w:r w:rsidR="00636371">
        <w:t>.</w:t>
      </w:r>
      <w:r w:rsidR="00E314AA">
        <w:t xml:space="preserve"> </w:t>
      </w:r>
    </w:p>
    <w:p w14:paraId="1675BEAE" w14:textId="2FA8AA74" w:rsidR="00EE081E" w:rsidRPr="00EE081E" w:rsidRDefault="00B63A4A" w:rsidP="008A29BA">
      <w:pPr>
        <w:pStyle w:val="AbstractAcknowledgementTextSSPCR"/>
      </w:pPr>
      <w:r>
        <w:t>The</w:t>
      </w:r>
      <w:r w:rsidR="00EE081E" w:rsidRPr="00EE081E">
        <w:t xml:space="preserve"> outcome</w:t>
      </w:r>
      <w:r w:rsidR="00636371">
        <w:t xml:space="preserve"> of this paper</w:t>
      </w:r>
      <w:r w:rsidR="003B03A0">
        <w:t>, an initial framework of quality</w:t>
      </w:r>
      <w:r w:rsidR="00641496">
        <w:t xml:space="preserve">-of-life indicators </w:t>
      </w:r>
      <w:r w:rsidR="007B1817">
        <w:t xml:space="preserve">that includes well-being and social aspects </w:t>
      </w:r>
      <w:r w:rsidR="00641496">
        <w:t>for PEDs</w:t>
      </w:r>
      <w:r w:rsidR="007B1817">
        <w:t>,</w:t>
      </w:r>
      <w:r w:rsidR="00636371">
        <w:t xml:space="preserve"> </w:t>
      </w:r>
      <w:r w:rsidR="008D1A2B">
        <w:t xml:space="preserve">is part of the ongoing work undertaken by IEA EBC </w:t>
      </w:r>
      <w:r w:rsidR="002D3BE2">
        <w:t xml:space="preserve">Annex 83. It </w:t>
      </w:r>
      <w:r w:rsidR="00636371">
        <w:t xml:space="preserve">will </w:t>
      </w:r>
      <w:r w:rsidR="002D3BE2">
        <w:t xml:space="preserve">also </w:t>
      </w:r>
      <w:r w:rsidR="00641496">
        <w:t>contribute to</w:t>
      </w:r>
      <w:r w:rsidR="00636371">
        <w:t xml:space="preserve"> the </w:t>
      </w:r>
      <w:r w:rsidR="00FF5386">
        <w:t xml:space="preserve">ongoing initiative </w:t>
      </w:r>
      <w:r w:rsidR="00E66E11">
        <w:t xml:space="preserve">in the </w:t>
      </w:r>
      <w:r w:rsidR="00636371">
        <w:t>development of a</w:t>
      </w:r>
      <w:r w:rsidR="001E0731">
        <w:t>n</w:t>
      </w:r>
      <w:r w:rsidR="00636371">
        <w:t xml:space="preserve"> integrated PED </w:t>
      </w:r>
      <w:r w:rsidR="003228E9">
        <w:t>definition</w:t>
      </w:r>
      <w:r w:rsidR="00C2686A">
        <w:t>.</w:t>
      </w:r>
    </w:p>
    <w:p w14:paraId="248EA619" w14:textId="4071757B" w:rsidR="001877E3" w:rsidRPr="00062258" w:rsidRDefault="001877E3" w:rsidP="001877E3">
      <w:pPr>
        <w:rPr>
          <w:lang w:val="en-GB"/>
        </w:rPr>
      </w:pPr>
    </w:p>
    <w:sectPr w:rsidR="001877E3" w:rsidRPr="00062258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F1F57" w14:textId="77777777" w:rsidR="00E54B52" w:rsidRDefault="00E54B52" w:rsidP="008279F5">
      <w:pPr>
        <w:spacing w:after="0"/>
      </w:pPr>
      <w:r>
        <w:separator/>
      </w:r>
    </w:p>
  </w:endnote>
  <w:endnote w:type="continuationSeparator" w:id="0">
    <w:p w14:paraId="33AF9A30" w14:textId="77777777" w:rsidR="00E54B52" w:rsidRDefault="00E54B52" w:rsidP="008279F5">
      <w:pPr>
        <w:spacing w:after="0"/>
      </w:pPr>
      <w:r>
        <w:continuationSeparator/>
      </w:r>
    </w:p>
  </w:endnote>
  <w:endnote w:type="continuationNotice" w:id="1">
    <w:p w14:paraId="088DF5BF" w14:textId="77777777" w:rsidR="00E54B52" w:rsidRDefault="00E54B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2EA863DA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</w:t>
    </w:r>
    <w:r w:rsidR="007B68C3">
      <w:rPr>
        <w:rFonts w:cs="Arial"/>
        <w:b/>
        <w:bCs/>
        <w:szCs w:val="16"/>
      </w:rPr>
      <w:t>22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C1D38" w14:textId="77777777" w:rsidR="00E54B52" w:rsidRDefault="00E54B52" w:rsidP="008279F5">
      <w:pPr>
        <w:spacing w:after="0"/>
      </w:pPr>
      <w:r>
        <w:separator/>
      </w:r>
    </w:p>
  </w:footnote>
  <w:footnote w:type="continuationSeparator" w:id="0">
    <w:p w14:paraId="0C58DF37" w14:textId="77777777" w:rsidR="00E54B52" w:rsidRDefault="00E54B52" w:rsidP="008279F5">
      <w:pPr>
        <w:spacing w:after="0"/>
      </w:pPr>
      <w:r>
        <w:continuationSeparator/>
      </w:r>
    </w:p>
  </w:footnote>
  <w:footnote w:type="continuationNotice" w:id="1">
    <w:p w14:paraId="3C5484E7" w14:textId="77777777" w:rsidR="00E54B52" w:rsidRDefault="00E54B52">
      <w:pPr>
        <w:spacing w:after="0"/>
      </w:pPr>
    </w:p>
  </w:footnote>
  <w:footnote w:id="2">
    <w:p w14:paraId="05D0EE84" w14:textId="69680911" w:rsidR="00C25372" w:rsidRPr="003159C9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3159C9">
        <w:rPr>
          <w:rStyle w:val="Rimandonotaapidipagina"/>
          <w:sz w:val="16"/>
          <w:szCs w:val="16"/>
        </w:rPr>
        <w:footnoteRef/>
      </w:r>
      <w:r w:rsidRPr="003159C9">
        <w:rPr>
          <w:sz w:val="16"/>
          <w:szCs w:val="16"/>
          <w:lang w:val="en-US"/>
        </w:rPr>
        <w:t xml:space="preserve"> </w:t>
      </w:r>
      <w:r w:rsidR="00F57731" w:rsidRPr="008A29BA">
        <w:rPr>
          <w:rFonts w:cs="Calibri"/>
          <w:sz w:val="16"/>
          <w:szCs w:val="16"/>
          <w:lang w:val="en-US"/>
        </w:rPr>
        <w:t>SINTEF Community, Strindveien 4, 7034 Trondheim, Norway</w:t>
      </w:r>
      <w:r w:rsidRPr="003159C9">
        <w:rPr>
          <w:sz w:val="16"/>
          <w:szCs w:val="16"/>
          <w:lang w:val="en-US"/>
        </w:rPr>
        <w:t xml:space="preserve">, </w:t>
      </w:r>
      <w:r w:rsidR="00F57731" w:rsidRPr="003159C9">
        <w:rPr>
          <w:sz w:val="16"/>
          <w:szCs w:val="16"/>
          <w:lang w:val="en-US"/>
        </w:rPr>
        <w:t>caroline.cheng@sintef.no</w:t>
      </w:r>
    </w:p>
  </w:footnote>
  <w:footnote w:id="3">
    <w:p w14:paraId="3B5AF570" w14:textId="44FBD433" w:rsidR="00C25372" w:rsidRPr="003159C9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3159C9">
        <w:rPr>
          <w:rStyle w:val="Rimandonotaapidipagina"/>
          <w:sz w:val="16"/>
          <w:szCs w:val="16"/>
        </w:rPr>
        <w:footnoteRef/>
      </w:r>
      <w:r w:rsidRPr="003159C9">
        <w:rPr>
          <w:sz w:val="16"/>
          <w:szCs w:val="16"/>
          <w:lang w:val="en-US"/>
        </w:rPr>
        <w:t xml:space="preserve"> </w:t>
      </w:r>
      <w:r w:rsidR="00EC665A" w:rsidRPr="008A29BA">
        <w:rPr>
          <w:rFonts w:cs="Calibri"/>
          <w:sz w:val="16"/>
          <w:szCs w:val="16"/>
          <w:lang w:val="en-US"/>
        </w:rPr>
        <w:t xml:space="preserve">Fraunhofer Institute for Solar Energy Systems ISE, Heidenhofstr. </w:t>
      </w:r>
      <w:r w:rsidR="00EC665A" w:rsidRPr="003159C9">
        <w:rPr>
          <w:rFonts w:cs="Calibri"/>
          <w:sz w:val="16"/>
          <w:szCs w:val="16"/>
        </w:rPr>
        <w:t>2, 79110 Freiburg, Germany</w:t>
      </w:r>
    </w:p>
  </w:footnote>
  <w:footnote w:id="4">
    <w:p w14:paraId="2B86A3B7" w14:textId="32A76FB4" w:rsidR="00C25372" w:rsidRPr="001877E3" w:rsidRDefault="00C25372" w:rsidP="001877E3">
      <w:pPr>
        <w:pStyle w:val="Testonotaapidipagina"/>
        <w:contextualSpacing/>
        <w:rPr>
          <w:lang w:val="en-US"/>
        </w:rPr>
      </w:pPr>
      <w:r w:rsidRPr="003159C9">
        <w:rPr>
          <w:rStyle w:val="Rimandonotaapidipagina"/>
          <w:sz w:val="16"/>
          <w:szCs w:val="16"/>
        </w:rPr>
        <w:footnoteRef/>
      </w:r>
      <w:r w:rsidRPr="003159C9">
        <w:rPr>
          <w:sz w:val="16"/>
          <w:szCs w:val="16"/>
          <w:lang w:val="en-US"/>
        </w:rPr>
        <w:t xml:space="preserve"> </w:t>
      </w:r>
      <w:r w:rsidR="003159C9" w:rsidRPr="003159C9">
        <w:rPr>
          <w:rFonts w:eastAsia="Arial"/>
          <w:color w:val="000000" w:themeColor="text1"/>
          <w:sz w:val="16"/>
          <w:szCs w:val="16"/>
        </w:rPr>
        <w:t>Energy and Construction Engineering, Dalarna University, Falun, 78188, Sweden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8880">
    <w:abstractNumId w:val="2"/>
  </w:num>
  <w:num w:numId="2" w16cid:durableId="193269551">
    <w:abstractNumId w:val="19"/>
  </w:num>
  <w:num w:numId="3" w16cid:durableId="846137239">
    <w:abstractNumId w:val="13"/>
  </w:num>
  <w:num w:numId="4" w16cid:durableId="601768295">
    <w:abstractNumId w:val="9"/>
  </w:num>
  <w:num w:numId="5" w16cid:durableId="1358700658">
    <w:abstractNumId w:val="4"/>
  </w:num>
  <w:num w:numId="6" w16cid:durableId="1285428759">
    <w:abstractNumId w:val="5"/>
  </w:num>
  <w:num w:numId="7" w16cid:durableId="1561594908">
    <w:abstractNumId w:val="7"/>
  </w:num>
  <w:num w:numId="8" w16cid:durableId="733966056">
    <w:abstractNumId w:val="31"/>
  </w:num>
  <w:num w:numId="9" w16cid:durableId="78985862">
    <w:abstractNumId w:val="27"/>
  </w:num>
  <w:num w:numId="10" w16cid:durableId="1815444460">
    <w:abstractNumId w:val="21"/>
  </w:num>
  <w:num w:numId="11" w16cid:durableId="1741711176">
    <w:abstractNumId w:val="10"/>
  </w:num>
  <w:num w:numId="12" w16cid:durableId="1041442002">
    <w:abstractNumId w:val="39"/>
  </w:num>
  <w:num w:numId="13" w16cid:durableId="559364299">
    <w:abstractNumId w:val="32"/>
  </w:num>
  <w:num w:numId="14" w16cid:durableId="214392543">
    <w:abstractNumId w:val="23"/>
  </w:num>
  <w:num w:numId="15" w16cid:durableId="579606244">
    <w:abstractNumId w:val="40"/>
  </w:num>
  <w:num w:numId="16" w16cid:durableId="1254900234">
    <w:abstractNumId w:val="33"/>
  </w:num>
  <w:num w:numId="17" w16cid:durableId="1965847830">
    <w:abstractNumId w:val="29"/>
  </w:num>
  <w:num w:numId="18" w16cid:durableId="637490182">
    <w:abstractNumId w:val="17"/>
  </w:num>
  <w:num w:numId="19" w16cid:durableId="331686469">
    <w:abstractNumId w:val="25"/>
  </w:num>
  <w:num w:numId="20" w16cid:durableId="1365641498">
    <w:abstractNumId w:val="16"/>
  </w:num>
  <w:num w:numId="21" w16cid:durableId="183253093">
    <w:abstractNumId w:val="3"/>
  </w:num>
  <w:num w:numId="22" w16cid:durableId="1670332764">
    <w:abstractNumId w:val="35"/>
  </w:num>
  <w:num w:numId="23" w16cid:durableId="330448808">
    <w:abstractNumId w:val="6"/>
  </w:num>
  <w:num w:numId="24" w16cid:durableId="1381322138">
    <w:abstractNumId w:val="36"/>
  </w:num>
  <w:num w:numId="25" w16cid:durableId="1356269303">
    <w:abstractNumId w:val="38"/>
  </w:num>
  <w:num w:numId="26" w16cid:durableId="1829518653">
    <w:abstractNumId w:val="11"/>
  </w:num>
  <w:num w:numId="27" w16cid:durableId="1429156623">
    <w:abstractNumId w:val="8"/>
  </w:num>
  <w:num w:numId="28" w16cid:durableId="166408771">
    <w:abstractNumId w:val="28"/>
  </w:num>
  <w:num w:numId="29" w16cid:durableId="505366960">
    <w:abstractNumId w:val="26"/>
  </w:num>
  <w:num w:numId="30" w16cid:durableId="1008555613">
    <w:abstractNumId w:val="37"/>
  </w:num>
  <w:num w:numId="31" w16cid:durableId="1186403463">
    <w:abstractNumId w:val="15"/>
  </w:num>
  <w:num w:numId="32" w16cid:durableId="1271013688">
    <w:abstractNumId w:val="1"/>
  </w:num>
  <w:num w:numId="33" w16cid:durableId="1351377601">
    <w:abstractNumId w:val="34"/>
  </w:num>
  <w:num w:numId="34" w16cid:durableId="1105537606">
    <w:abstractNumId w:val="20"/>
  </w:num>
  <w:num w:numId="35" w16cid:durableId="203955097">
    <w:abstractNumId w:val="30"/>
  </w:num>
  <w:num w:numId="36" w16cid:durableId="67047469">
    <w:abstractNumId w:val="14"/>
  </w:num>
  <w:num w:numId="37" w16cid:durableId="2110005780">
    <w:abstractNumId w:val="0"/>
  </w:num>
  <w:num w:numId="38" w16cid:durableId="1165629280">
    <w:abstractNumId w:val="24"/>
  </w:num>
  <w:num w:numId="39" w16cid:durableId="311719381">
    <w:abstractNumId w:val="22"/>
  </w:num>
  <w:num w:numId="40" w16cid:durableId="1553807615">
    <w:abstractNumId w:val="18"/>
  </w:num>
  <w:num w:numId="41" w16cid:durableId="725957578">
    <w:abstractNumId w:val="24"/>
  </w:num>
  <w:num w:numId="42" w16cid:durableId="219440871">
    <w:abstractNumId w:val="24"/>
  </w:num>
  <w:num w:numId="43" w16cid:durableId="1801728232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075D8"/>
    <w:rsid w:val="00012A6C"/>
    <w:rsid w:val="00013D83"/>
    <w:rsid w:val="000144E7"/>
    <w:rsid w:val="00024B35"/>
    <w:rsid w:val="00025704"/>
    <w:rsid w:val="00025765"/>
    <w:rsid w:val="00026F03"/>
    <w:rsid w:val="00030790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0A7E"/>
    <w:rsid w:val="0008268E"/>
    <w:rsid w:val="000A0BC0"/>
    <w:rsid w:val="000A1D8A"/>
    <w:rsid w:val="000A2A65"/>
    <w:rsid w:val="000A4238"/>
    <w:rsid w:val="000A53C5"/>
    <w:rsid w:val="000A560E"/>
    <w:rsid w:val="000A7776"/>
    <w:rsid w:val="000A7FDF"/>
    <w:rsid w:val="000B7609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E52EB"/>
    <w:rsid w:val="000F26F3"/>
    <w:rsid w:val="000F2F1A"/>
    <w:rsid w:val="000F3EBB"/>
    <w:rsid w:val="000F5B6C"/>
    <w:rsid w:val="000F672F"/>
    <w:rsid w:val="001007A1"/>
    <w:rsid w:val="0010111E"/>
    <w:rsid w:val="00101ECD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0105"/>
    <w:rsid w:val="00121294"/>
    <w:rsid w:val="001219F8"/>
    <w:rsid w:val="0012301F"/>
    <w:rsid w:val="0012323D"/>
    <w:rsid w:val="00123704"/>
    <w:rsid w:val="001249D7"/>
    <w:rsid w:val="0012590E"/>
    <w:rsid w:val="00127BA4"/>
    <w:rsid w:val="001316CC"/>
    <w:rsid w:val="0013383F"/>
    <w:rsid w:val="00134A42"/>
    <w:rsid w:val="001362B4"/>
    <w:rsid w:val="00137B6D"/>
    <w:rsid w:val="00137E25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2B7"/>
    <w:rsid w:val="00184CD1"/>
    <w:rsid w:val="0018655A"/>
    <w:rsid w:val="001877E3"/>
    <w:rsid w:val="00195A51"/>
    <w:rsid w:val="0019738A"/>
    <w:rsid w:val="00197E41"/>
    <w:rsid w:val="001A20D6"/>
    <w:rsid w:val="001A5A32"/>
    <w:rsid w:val="001A5EFC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731"/>
    <w:rsid w:val="001E0EF9"/>
    <w:rsid w:val="001E32F5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2F94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1A0F"/>
    <w:rsid w:val="00261F62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2EDE"/>
    <w:rsid w:val="002C32F8"/>
    <w:rsid w:val="002D152A"/>
    <w:rsid w:val="002D3BE2"/>
    <w:rsid w:val="002D551A"/>
    <w:rsid w:val="002D6BBA"/>
    <w:rsid w:val="002D7E04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142F"/>
    <w:rsid w:val="003158EC"/>
    <w:rsid w:val="003159C9"/>
    <w:rsid w:val="00315DC2"/>
    <w:rsid w:val="003228E9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57EB0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28F5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03A0"/>
    <w:rsid w:val="003B1704"/>
    <w:rsid w:val="003B31F7"/>
    <w:rsid w:val="003C0553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2B27"/>
    <w:rsid w:val="003E3FA0"/>
    <w:rsid w:val="003E47FE"/>
    <w:rsid w:val="003E51D4"/>
    <w:rsid w:val="003E7251"/>
    <w:rsid w:val="003F037E"/>
    <w:rsid w:val="003F11A2"/>
    <w:rsid w:val="003F134D"/>
    <w:rsid w:val="003F1486"/>
    <w:rsid w:val="003F1CE0"/>
    <w:rsid w:val="003F284E"/>
    <w:rsid w:val="003F53BF"/>
    <w:rsid w:val="003F7947"/>
    <w:rsid w:val="003F7A16"/>
    <w:rsid w:val="004007F2"/>
    <w:rsid w:val="004013B2"/>
    <w:rsid w:val="004116F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4294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77F89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B7DDA"/>
    <w:rsid w:val="004C1C31"/>
    <w:rsid w:val="004C1E0C"/>
    <w:rsid w:val="004C2939"/>
    <w:rsid w:val="004C340C"/>
    <w:rsid w:val="004C403A"/>
    <w:rsid w:val="004D41AA"/>
    <w:rsid w:val="004D4206"/>
    <w:rsid w:val="004D6471"/>
    <w:rsid w:val="004D6EBE"/>
    <w:rsid w:val="004D7B5B"/>
    <w:rsid w:val="004D7FCC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4009"/>
    <w:rsid w:val="0052748F"/>
    <w:rsid w:val="00530E58"/>
    <w:rsid w:val="00531778"/>
    <w:rsid w:val="0053425B"/>
    <w:rsid w:val="005359A0"/>
    <w:rsid w:val="00535A3F"/>
    <w:rsid w:val="00535F89"/>
    <w:rsid w:val="00540525"/>
    <w:rsid w:val="00545448"/>
    <w:rsid w:val="0054715E"/>
    <w:rsid w:val="005517D5"/>
    <w:rsid w:val="00553CC4"/>
    <w:rsid w:val="005567BA"/>
    <w:rsid w:val="00556914"/>
    <w:rsid w:val="0057161B"/>
    <w:rsid w:val="00576965"/>
    <w:rsid w:val="00576F41"/>
    <w:rsid w:val="00577B4A"/>
    <w:rsid w:val="00581892"/>
    <w:rsid w:val="00586210"/>
    <w:rsid w:val="00591242"/>
    <w:rsid w:val="005917DA"/>
    <w:rsid w:val="00593FB0"/>
    <w:rsid w:val="00595F0C"/>
    <w:rsid w:val="00596573"/>
    <w:rsid w:val="00597D4F"/>
    <w:rsid w:val="005A4D08"/>
    <w:rsid w:val="005A656E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29A"/>
    <w:rsid w:val="006123CE"/>
    <w:rsid w:val="006159B9"/>
    <w:rsid w:val="00620A25"/>
    <w:rsid w:val="00623898"/>
    <w:rsid w:val="00623AF2"/>
    <w:rsid w:val="0063391B"/>
    <w:rsid w:val="006356BB"/>
    <w:rsid w:val="00636371"/>
    <w:rsid w:val="00641414"/>
    <w:rsid w:val="00641496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0B3"/>
    <w:rsid w:val="0068021C"/>
    <w:rsid w:val="00680F63"/>
    <w:rsid w:val="00682797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B39E0"/>
    <w:rsid w:val="006B737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85D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164E4"/>
    <w:rsid w:val="00721D15"/>
    <w:rsid w:val="00724857"/>
    <w:rsid w:val="00724DF3"/>
    <w:rsid w:val="007260F9"/>
    <w:rsid w:val="00726790"/>
    <w:rsid w:val="0072786D"/>
    <w:rsid w:val="00727EE2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76E93"/>
    <w:rsid w:val="00793826"/>
    <w:rsid w:val="00793881"/>
    <w:rsid w:val="007957EA"/>
    <w:rsid w:val="007A10C2"/>
    <w:rsid w:val="007A1D08"/>
    <w:rsid w:val="007A2DEB"/>
    <w:rsid w:val="007A3EEF"/>
    <w:rsid w:val="007A7E54"/>
    <w:rsid w:val="007B1817"/>
    <w:rsid w:val="007B68C3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E4698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0738"/>
    <w:rsid w:val="00813019"/>
    <w:rsid w:val="00813FC3"/>
    <w:rsid w:val="0081639F"/>
    <w:rsid w:val="008176FE"/>
    <w:rsid w:val="00820950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9E5"/>
    <w:rsid w:val="00894CB9"/>
    <w:rsid w:val="00895872"/>
    <w:rsid w:val="00896F72"/>
    <w:rsid w:val="008A29BA"/>
    <w:rsid w:val="008A3243"/>
    <w:rsid w:val="008A3DC9"/>
    <w:rsid w:val="008A451F"/>
    <w:rsid w:val="008A5690"/>
    <w:rsid w:val="008B1BF6"/>
    <w:rsid w:val="008B1E6A"/>
    <w:rsid w:val="008B2642"/>
    <w:rsid w:val="008B3C27"/>
    <w:rsid w:val="008B66C9"/>
    <w:rsid w:val="008C1202"/>
    <w:rsid w:val="008C5DEE"/>
    <w:rsid w:val="008D019B"/>
    <w:rsid w:val="008D1A2B"/>
    <w:rsid w:val="008D237E"/>
    <w:rsid w:val="008D42E8"/>
    <w:rsid w:val="008D5F5B"/>
    <w:rsid w:val="008E2261"/>
    <w:rsid w:val="008E303C"/>
    <w:rsid w:val="008E4D4C"/>
    <w:rsid w:val="008E5272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3AD1"/>
    <w:rsid w:val="00904347"/>
    <w:rsid w:val="00905E6C"/>
    <w:rsid w:val="009107B4"/>
    <w:rsid w:val="00910EA5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1E30"/>
    <w:rsid w:val="00952617"/>
    <w:rsid w:val="0095381D"/>
    <w:rsid w:val="00953AE1"/>
    <w:rsid w:val="00953F27"/>
    <w:rsid w:val="00954706"/>
    <w:rsid w:val="00960E0D"/>
    <w:rsid w:val="00963297"/>
    <w:rsid w:val="009634C3"/>
    <w:rsid w:val="00963DFA"/>
    <w:rsid w:val="0096443A"/>
    <w:rsid w:val="009650BF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0D8"/>
    <w:rsid w:val="009A5D26"/>
    <w:rsid w:val="009B21CE"/>
    <w:rsid w:val="009C1206"/>
    <w:rsid w:val="009C273C"/>
    <w:rsid w:val="009C2990"/>
    <w:rsid w:val="009C47F7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666"/>
    <w:rsid w:val="009F3B6B"/>
    <w:rsid w:val="009F7CA3"/>
    <w:rsid w:val="00A0176B"/>
    <w:rsid w:val="00A01909"/>
    <w:rsid w:val="00A02A6A"/>
    <w:rsid w:val="00A076E6"/>
    <w:rsid w:val="00A079B8"/>
    <w:rsid w:val="00A10A44"/>
    <w:rsid w:val="00A10F75"/>
    <w:rsid w:val="00A1498A"/>
    <w:rsid w:val="00A16115"/>
    <w:rsid w:val="00A17C4B"/>
    <w:rsid w:val="00A2029A"/>
    <w:rsid w:val="00A26479"/>
    <w:rsid w:val="00A26EBA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765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5F55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1898"/>
    <w:rsid w:val="00AD30CB"/>
    <w:rsid w:val="00AD34F5"/>
    <w:rsid w:val="00AD35D4"/>
    <w:rsid w:val="00AD6995"/>
    <w:rsid w:val="00AE13E2"/>
    <w:rsid w:val="00AE605F"/>
    <w:rsid w:val="00AF2CA3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34F2C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3A4A"/>
    <w:rsid w:val="00B6434B"/>
    <w:rsid w:val="00B64A5E"/>
    <w:rsid w:val="00B661C5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21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06C7"/>
    <w:rsid w:val="00C21720"/>
    <w:rsid w:val="00C21930"/>
    <w:rsid w:val="00C21A34"/>
    <w:rsid w:val="00C22439"/>
    <w:rsid w:val="00C24A81"/>
    <w:rsid w:val="00C25372"/>
    <w:rsid w:val="00C2686A"/>
    <w:rsid w:val="00C27136"/>
    <w:rsid w:val="00C32E5A"/>
    <w:rsid w:val="00C334DB"/>
    <w:rsid w:val="00C338A6"/>
    <w:rsid w:val="00C3571F"/>
    <w:rsid w:val="00C377F0"/>
    <w:rsid w:val="00C4781C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A3EF0"/>
    <w:rsid w:val="00CB1E47"/>
    <w:rsid w:val="00CB2FCA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17A5"/>
    <w:rsid w:val="00CF2AF7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6FB1"/>
    <w:rsid w:val="00D3768C"/>
    <w:rsid w:val="00D37AA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83247"/>
    <w:rsid w:val="00D90EEA"/>
    <w:rsid w:val="00D92071"/>
    <w:rsid w:val="00D9377F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4DE9"/>
    <w:rsid w:val="00DC51E2"/>
    <w:rsid w:val="00DC5417"/>
    <w:rsid w:val="00DC6970"/>
    <w:rsid w:val="00DD58A0"/>
    <w:rsid w:val="00DD6296"/>
    <w:rsid w:val="00DE19BA"/>
    <w:rsid w:val="00DE34EB"/>
    <w:rsid w:val="00DE5AC8"/>
    <w:rsid w:val="00DF0305"/>
    <w:rsid w:val="00DF77A8"/>
    <w:rsid w:val="00DF78F4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14AA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B52"/>
    <w:rsid w:val="00E54F2C"/>
    <w:rsid w:val="00E555AF"/>
    <w:rsid w:val="00E607C8"/>
    <w:rsid w:val="00E61821"/>
    <w:rsid w:val="00E623B5"/>
    <w:rsid w:val="00E653C9"/>
    <w:rsid w:val="00E66E11"/>
    <w:rsid w:val="00E70738"/>
    <w:rsid w:val="00E734F1"/>
    <w:rsid w:val="00E74666"/>
    <w:rsid w:val="00E81550"/>
    <w:rsid w:val="00E8287A"/>
    <w:rsid w:val="00E8524D"/>
    <w:rsid w:val="00E85F28"/>
    <w:rsid w:val="00E902DD"/>
    <w:rsid w:val="00E928BA"/>
    <w:rsid w:val="00E94481"/>
    <w:rsid w:val="00E94DE5"/>
    <w:rsid w:val="00EA43E8"/>
    <w:rsid w:val="00EA6715"/>
    <w:rsid w:val="00EB0A0C"/>
    <w:rsid w:val="00EB1947"/>
    <w:rsid w:val="00EB5287"/>
    <w:rsid w:val="00EB7573"/>
    <w:rsid w:val="00EC1692"/>
    <w:rsid w:val="00EC1B73"/>
    <w:rsid w:val="00EC665A"/>
    <w:rsid w:val="00ED1A50"/>
    <w:rsid w:val="00ED3C83"/>
    <w:rsid w:val="00ED5E8F"/>
    <w:rsid w:val="00EE01FE"/>
    <w:rsid w:val="00EE081E"/>
    <w:rsid w:val="00EE66D6"/>
    <w:rsid w:val="00EE709F"/>
    <w:rsid w:val="00EF062A"/>
    <w:rsid w:val="00EF2E98"/>
    <w:rsid w:val="00EF322C"/>
    <w:rsid w:val="00EF33B5"/>
    <w:rsid w:val="00EF4A45"/>
    <w:rsid w:val="00EF5F04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168B6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0E6B"/>
    <w:rsid w:val="00F52077"/>
    <w:rsid w:val="00F521F3"/>
    <w:rsid w:val="00F53384"/>
    <w:rsid w:val="00F540EF"/>
    <w:rsid w:val="00F57731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D7873"/>
    <w:rsid w:val="00FE01A4"/>
    <w:rsid w:val="00FE6DF9"/>
    <w:rsid w:val="00FF1B19"/>
    <w:rsid w:val="00FF1FD8"/>
    <w:rsid w:val="00FF5386"/>
    <w:rsid w:val="00FF717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8A29BA"/>
    <w:pPr>
      <w:widowControl w:val="0"/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A8FD09-6A2B-4549-BB05-750CFC8670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1860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6</cp:revision>
  <cp:lastPrinted>2017-03-13T18:23:00Z</cp:lastPrinted>
  <dcterms:created xsi:type="dcterms:W3CDTF">2022-04-06T15:42:00Z</dcterms:created>
  <dcterms:modified xsi:type="dcterms:W3CDTF">2022-06-27T20:45:00Z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